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>Laporan Availability IPAM Ngagel 2</w:t>
      </w:r>
    </w:p>
    <w:p>
      <w:pPr>
        <w:rPr>
          <w:rFonts w:hint="default"/>
          <w:lang w:val="en-U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330835</wp:posOffset>
            </wp:positionV>
            <wp:extent cx="5266055" cy="1640840"/>
            <wp:effectExtent l="0" t="0" r="10795" b="165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t>Periode Desember 2022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32E92"/>
    <w:rsid w:val="23A3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2023-01-17T04:50:00Z</dcterms:created>
  <dc:creator>staf-pgo</dc:creator>
  <cp:lastModifiedBy>staf-pgo</cp:lastModifiedBy>
  <dcterms:modified xsi:type="dcterms:W3CDTF">2023-01-17T04:52:09Z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AD19F550B7AF40CC886DCFEF1AC746A0</vt:lpwstr>
  </property>
</Properties>
</file>